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BE1621" w:rsidRPr="00BE1621">
        <w:t>Atividades de Psicologia e Psicanálise</w:t>
      </w: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9"/>
      </w:tblGrid>
      <w:tr w:rsidR="00307DDC" w:rsidRPr="00870B04" w:rsidTr="00DC74A2">
        <w:trPr>
          <w:trHeight w:val="269"/>
        </w:trPr>
        <w:tc>
          <w:tcPr>
            <w:tcW w:w="9799" w:type="dxa"/>
          </w:tcPr>
          <w:p w:rsidR="00307DDC" w:rsidRPr="00870B04" w:rsidRDefault="00307DDC" w:rsidP="00BE1621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BE1621" w:rsidRPr="00BE1621">
              <w:rPr>
                <w:b/>
              </w:rPr>
              <w:t xml:space="preserve">8650-0/03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DC74A2">
        <w:trPr>
          <w:trHeight w:val="1028"/>
        </w:trPr>
        <w:tc>
          <w:tcPr>
            <w:tcW w:w="9799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5A4CA8" w:rsidRPr="00870B04" w:rsidRDefault="00BE1621" w:rsidP="00BE162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BE1621">
              <w:rPr>
                <w:rFonts w:asciiTheme="minorHAnsi" w:hAnsiTheme="minorHAnsi" w:cstheme="minorHAnsi"/>
                <w:sz w:val="22"/>
                <w:szCs w:val="22"/>
              </w:rPr>
              <w:t>Estabelecimento ou consultório isolado no qual se presta serviço de psicologia.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FA6198" w:rsidRPr="00870B04" w:rsidTr="00DC74A2">
        <w:tc>
          <w:tcPr>
            <w:tcW w:w="9785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DC74A2">
        <w:trPr>
          <w:trHeight w:val="1367"/>
        </w:trPr>
        <w:tc>
          <w:tcPr>
            <w:tcW w:w="9785" w:type="dxa"/>
          </w:tcPr>
          <w:p w:rsidR="00BE1621" w:rsidRPr="00BE1621" w:rsidRDefault="00BE1621" w:rsidP="00BE1621">
            <w:pPr>
              <w:jc w:val="both"/>
              <w:rPr>
                <w:b/>
              </w:rPr>
            </w:pPr>
            <w:r w:rsidRPr="00BE1621">
              <w:rPr>
                <w:b/>
              </w:rPr>
              <w:t>Pessoa Jurídica:</w:t>
            </w:r>
          </w:p>
          <w:p w:rsidR="00BE1621" w:rsidRDefault="00BE1621" w:rsidP="00BE1621">
            <w:pPr>
              <w:jc w:val="both"/>
            </w:pPr>
            <w:r w:rsidRPr="00BE1621">
              <w:t xml:space="preserve">Licença liberada pelo </w:t>
            </w:r>
            <w:proofErr w:type="spellStart"/>
            <w:r w:rsidRPr="00BE1621">
              <w:t>SIL</w:t>
            </w:r>
            <w:proofErr w:type="spellEnd"/>
            <w:r w:rsidRPr="00BE1621">
              <w:t xml:space="preserve"> (Sistema Integrado de Licenciamento), conforme Portaria Estadual </w:t>
            </w:r>
            <w:r w:rsidR="00371658">
              <w:t>CVS 01/2020</w:t>
            </w:r>
            <w:r w:rsidRPr="00BE1621">
              <w:t xml:space="preserve"> e Decreto Estadual 55660/2010</w:t>
            </w:r>
            <w:r>
              <w:t>.</w:t>
            </w:r>
          </w:p>
          <w:p w:rsidR="00BE1621" w:rsidRDefault="00BE1621" w:rsidP="00BE1621">
            <w:pPr>
              <w:jc w:val="both"/>
              <w:rPr>
                <w:b/>
              </w:rPr>
            </w:pPr>
          </w:p>
          <w:p w:rsidR="00BE1621" w:rsidRPr="00BE1621" w:rsidRDefault="00BE1621" w:rsidP="00BE1621">
            <w:pPr>
              <w:jc w:val="both"/>
              <w:rPr>
                <w:b/>
              </w:rPr>
            </w:pPr>
            <w:r w:rsidRPr="00BE1621">
              <w:rPr>
                <w:b/>
              </w:rPr>
              <w:t>Pessoa Física:</w:t>
            </w:r>
          </w:p>
          <w:p w:rsidR="008D2377" w:rsidRPr="00BE1621" w:rsidRDefault="00BE1621" w:rsidP="00BE1621">
            <w:pPr>
              <w:jc w:val="both"/>
            </w:pPr>
            <w:r w:rsidRPr="00BE1621">
              <w:t>Apresentar documentos citados abaixo</w:t>
            </w:r>
          </w:p>
          <w:p w:rsidR="00BE1621" w:rsidRDefault="00BE1621" w:rsidP="008D2377">
            <w:pPr>
              <w:jc w:val="both"/>
              <w:rPr>
                <w:b/>
              </w:rPr>
            </w:pPr>
          </w:p>
          <w:p w:rsidR="00C2444B" w:rsidRPr="00870B04" w:rsidRDefault="008D2377" w:rsidP="008D2377">
            <w:pPr>
              <w:jc w:val="both"/>
              <w:rPr>
                <w:i/>
              </w:rPr>
            </w:pPr>
            <w:proofErr w:type="spellStart"/>
            <w:r w:rsidRPr="008D2377">
              <w:rPr>
                <w:b/>
              </w:rPr>
              <w:t>OBS</w:t>
            </w:r>
            <w:proofErr w:type="spellEnd"/>
            <w:r w:rsidRPr="008D2377">
              <w:rPr>
                <w:b/>
              </w:rPr>
              <w:t xml:space="preserve">: </w:t>
            </w:r>
            <w:proofErr w:type="gramStart"/>
            <w:r w:rsidRPr="008D2377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8D2377">
              <w:t>s</w:t>
            </w:r>
            <w:proofErr w:type="gramEnd"/>
            <w:r w:rsidRPr="008D2377">
              <w:t xml:space="preserve"> taxas da Vigilância Sanitária serão encaminhadas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3C346C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D941AD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3C346C" w:rsidRDefault="001A1DA5" w:rsidP="00D5021C">
            <w:pPr>
              <w:jc w:val="center"/>
              <w:rPr>
                <w:sz w:val="20"/>
                <w:szCs w:val="20"/>
              </w:rPr>
            </w:pPr>
            <w:r w:rsidRPr="003C346C">
              <w:rPr>
                <w:sz w:val="20"/>
                <w:szCs w:val="20"/>
              </w:rPr>
              <w:t>ORIGINAL</w:t>
            </w:r>
          </w:p>
        </w:tc>
      </w:tr>
      <w:tr w:rsidR="001A1DA5" w:rsidRPr="00870B04" w:rsidTr="003C346C">
        <w:trPr>
          <w:trHeight w:val="866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2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4037E9">
            <w:pPr>
              <w:jc w:val="both"/>
            </w:pPr>
            <w:r w:rsidRPr="002754F4">
              <w:t xml:space="preserve">ANEXO </w:t>
            </w:r>
            <w:r w:rsidR="0094719E" w:rsidRPr="002754F4">
              <w:t xml:space="preserve">V DA PORTARIA </w:t>
            </w:r>
            <w:r w:rsidR="00AA0982">
              <w:t>CVS 1/2020</w:t>
            </w:r>
            <w:r w:rsidRPr="002754F4"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A1DA5" w:rsidRPr="003C346C" w:rsidRDefault="001A1DA5" w:rsidP="00D5021C">
            <w:pPr>
              <w:jc w:val="center"/>
              <w:rPr>
                <w:sz w:val="20"/>
                <w:szCs w:val="20"/>
              </w:rPr>
            </w:pPr>
            <w:r w:rsidRPr="003C346C">
              <w:rPr>
                <w:sz w:val="20"/>
                <w:szCs w:val="20"/>
              </w:rPr>
              <w:t>ORIGINAL</w:t>
            </w:r>
          </w:p>
        </w:tc>
      </w:tr>
      <w:tr w:rsidR="00BE1621" w:rsidRPr="00870B04" w:rsidTr="003C346C">
        <w:trPr>
          <w:trHeight w:val="866"/>
          <w:jc w:val="center"/>
        </w:trPr>
        <w:tc>
          <w:tcPr>
            <w:tcW w:w="562" w:type="dxa"/>
            <w:vAlign w:val="center"/>
          </w:tcPr>
          <w:p w:rsidR="00BE1621" w:rsidRDefault="00CD4C0B" w:rsidP="00044116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BE1621" w:rsidRDefault="00BE1621" w:rsidP="00044116">
            <w:r w:rsidRPr="00BE1621">
              <w:t xml:space="preserve">SUBANEXO </w:t>
            </w:r>
            <w:proofErr w:type="spellStart"/>
            <w:r w:rsidRPr="00BE1621">
              <w:t>V.1</w:t>
            </w:r>
            <w:proofErr w:type="spellEnd"/>
            <w:r w:rsidRPr="00BE1621">
              <w:t xml:space="preserve"> DA PORTARIA ESTADUAL </w:t>
            </w:r>
            <w:r w:rsidR="00AA0982">
              <w:t>CVS 1/2020</w:t>
            </w:r>
            <w:r w:rsidRPr="00BE1621">
              <w:t xml:space="preserve"> - ATIVIDADE RELACIONADA A PRESTAÇÃO DE SERVIÇO DE SAÚDE</w:t>
            </w:r>
          </w:p>
          <w:p w:rsidR="00BE1621" w:rsidRPr="00044116" w:rsidRDefault="00BE1621" w:rsidP="00BE1621">
            <w:pPr>
              <w:ind w:left="627"/>
              <w:jc w:val="both"/>
            </w:pPr>
            <w:r w:rsidRPr="00BE1621">
              <w:t>Preenchimento obrigatório para qualquer estabelecimento que presta serviço de atendimento, internação e diagnóstico de saúde.</w:t>
            </w:r>
          </w:p>
        </w:tc>
        <w:tc>
          <w:tcPr>
            <w:tcW w:w="1701" w:type="dxa"/>
            <w:vAlign w:val="center"/>
          </w:tcPr>
          <w:p w:rsidR="00BE1621" w:rsidRPr="003C346C" w:rsidRDefault="00BE1621" w:rsidP="00044116">
            <w:pPr>
              <w:jc w:val="center"/>
              <w:rPr>
                <w:sz w:val="20"/>
                <w:szCs w:val="20"/>
              </w:rPr>
            </w:pPr>
            <w:r w:rsidRPr="003C346C">
              <w:rPr>
                <w:sz w:val="20"/>
                <w:szCs w:val="20"/>
              </w:rPr>
              <w:t>ORIGINAL</w:t>
            </w:r>
          </w:p>
        </w:tc>
      </w:tr>
      <w:tr w:rsidR="00044116" w:rsidRPr="00870B04" w:rsidTr="003C346C">
        <w:trPr>
          <w:trHeight w:val="866"/>
          <w:jc w:val="center"/>
        </w:trPr>
        <w:tc>
          <w:tcPr>
            <w:tcW w:w="562" w:type="dxa"/>
            <w:vAlign w:val="center"/>
          </w:tcPr>
          <w:p w:rsidR="00044116" w:rsidRPr="002754F4" w:rsidRDefault="00CD4C0B" w:rsidP="00044116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044116" w:rsidRPr="002754F4" w:rsidRDefault="00BE1621" w:rsidP="00044116">
            <w:r>
              <w:t>CPF - CADASTRO DE PESSOA FÍSICA</w:t>
            </w:r>
          </w:p>
        </w:tc>
        <w:tc>
          <w:tcPr>
            <w:tcW w:w="1701" w:type="dxa"/>
            <w:vAlign w:val="center"/>
          </w:tcPr>
          <w:p w:rsidR="00044116" w:rsidRPr="003C346C" w:rsidRDefault="003C346C" w:rsidP="00044116">
            <w:pPr>
              <w:jc w:val="center"/>
              <w:rPr>
                <w:sz w:val="20"/>
                <w:szCs w:val="20"/>
              </w:rPr>
            </w:pPr>
            <w:proofErr w:type="gramStart"/>
            <w:r w:rsidRPr="003C346C">
              <w:rPr>
                <w:sz w:val="20"/>
                <w:szCs w:val="20"/>
              </w:rPr>
              <w:t>ORIGINAL  OU</w:t>
            </w:r>
            <w:proofErr w:type="gramEnd"/>
            <w:r w:rsidRPr="003C346C">
              <w:rPr>
                <w:sz w:val="20"/>
                <w:szCs w:val="20"/>
              </w:rPr>
              <w:t xml:space="preserve"> CÓPIA</w:t>
            </w:r>
          </w:p>
        </w:tc>
      </w:tr>
      <w:tr w:rsidR="003C346C" w:rsidRPr="00870B04" w:rsidTr="003C346C">
        <w:trPr>
          <w:jc w:val="center"/>
        </w:trPr>
        <w:tc>
          <w:tcPr>
            <w:tcW w:w="562" w:type="dxa"/>
            <w:vAlign w:val="center"/>
          </w:tcPr>
          <w:p w:rsidR="003C346C" w:rsidRDefault="003C346C" w:rsidP="003C346C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3C346C" w:rsidRDefault="003C346C" w:rsidP="003C346C">
            <w:pPr>
              <w:jc w:val="both"/>
            </w:pPr>
            <w:r>
              <w:t>COMPROVANTE DE IDENTIDADE DO REPRESENTANTE LEGAL - DOCUMENTO OFICIAL DE IDENTIDADE DE PESSOA FÍSICA COM FOTO</w:t>
            </w:r>
          </w:p>
        </w:tc>
        <w:tc>
          <w:tcPr>
            <w:tcW w:w="1701" w:type="dxa"/>
            <w:vAlign w:val="center"/>
          </w:tcPr>
          <w:p w:rsidR="003C346C" w:rsidRPr="003C346C" w:rsidRDefault="003C346C" w:rsidP="003C346C">
            <w:pPr>
              <w:jc w:val="center"/>
              <w:rPr>
                <w:sz w:val="20"/>
                <w:szCs w:val="20"/>
              </w:rPr>
            </w:pPr>
            <w:proofErr w:type="gramStart"/>
            <w:r w:rsidRPr="003C346C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3C34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3C346C" w:rsidRPr="00870B04" w:rsidTr="003C346C">
        <w:trPr>
          <w:trHeight w:val="1003"/>
          <w:jc w:val="center"/>
        </w:trPr>
        <w:tc>
          <w:tcPr>
            <w:tcW w:w="562" w:type="dxa"/>
            <w:vAlign w:val="center"/>
          </w:tcPr>
          <w:p w:rsidR="003C346C" w:rsidRPr="002754F4" w:rsidRDefault="003C346C" w:rsidP="003C346C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3C346C" w:rsidRPr="002754F4" w:rsidRDefault="003C346C" w:rsidP="003C346C">
            <w:pPr>
              <w:jc w:val="both"/>
            </w:pPr>
            <w:r w:rsidRPr="002754F4">
              <w:t>COMPROVANTE DE RESPONSABILIDADE TÉCNICA, QUANDO EMITIDA PELO CONSELHO PROFISSIONAL COMPETENTE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C346C" w:rsidRPr="003C346C" w:rsidRDefault="003C346C" w:rsidP="003C346C">
            <w:pPr>
              <w:jc w:val="center"/>
              <w:rPr>
                <w:sz w:val="20"/>
                <w:szCs w:val="20"/>
              </w:rPr>
            </w:pPr>
            <w:proofErr w:type="gramStart"/>
            <w:r w:rsidRPr="003C346C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3C34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3C346C" w:rsidRPr="00870B04" w:rsidTr="003C346C">
        <w:trPr>
          <w:trHeight w:val="1003"/>
          <w:jc w:val="center"/>
        </w:trPr>
        <w:tc>
          <w:tcPr>
            <w:tcW w:w="562" w:type="dxa"/>
            <w:vAlign w:val="center"/>
          </w:tcPr>
          <w:p w:rsidR="003C346C" w:rsidRPr="002754F4" w:rsidRDefault="003C346C" w:rsidP="003C346C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3C346C" w:rsidRPr="002754F4" w:rsidRDefault="003C346C" w:rsidP="003C346C">
            <w:pPr>
              <w:jc w:val="both"/>
            </w:pPr>
            <w:r w:rsidRPr="002754F4">
              <w:t>COMPROVANTE DE RECOLHIMENTO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3C346C" w:rsidRPr="003C346C" w:rsidRDefault="003C346C" w:rsidP="003C346C">
            <w:pPr>
              <w:jc w:val="center"/>
              <w:rPr>
                <w:sz w:val="20"/>
                <w:szCs w:val="20"/>
              </w:rPr>
            </w:pPr>
            <w:proofErr w:type="gramStart"/>
            <w:r w:rsidRPr="003C346C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3C34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3C346C" w:rsidRPr="00870B04" w:rsidTr="003C346C">
        <w:trPr>
          <w:trHeight w:val="1003"/>
          <w:jc w:val="center"/>
        </w:trPr>
        <w:tc>
          <w:tcPr>
            <w:tcW w:w="562" w:type="dxa"/>
            <w:vAlign w:val="center"/>
          </w:tcPr>
          <w:p w:rsidR="003C346C" w:rsidRDefault="003C346C" w:rsidP="003C346C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3C346C" w:rsidRPr="002754F4" w:rsidRDefault="003C346C" w:rsidP="003C346C">
            <w:pPr>
              <w:jc w:val="both"/>
            </w:pPr>
            <w:r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3C346C" w:rsidRPr="003C346C" w:rsidRDefault="003C346C" w:rsidP="003C346C">
            <w:pPr>
              <w:jc w:val="center"/>
              <w:rPr>
                <w:sz w:val="20"/>
                <w:szCs w:val="20"/>
              </w:rPr>
            </w:pPr>
            <w:proofErr w:type="gramStart"/>
            <w:r w:rsidRPr="003C346C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3C34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CD4C0B" w:rsidRPr="00870B04" w:rsidTr="003C346C">
        <w:trPr>
          <w:trHeight w:val="1003"/>
          <w:jc w:val="center"/>
        </w:trPr>
        <w:tc>
          <w:tcPr>
            <w:tcW w:w="562" w:type="dxa"/>
            <w:vAlign w:val="center"/>
          </w:tcPr>
          <w:p w:rsidR="00CD4C0B" w:rsidRDefault="00DC74A2" w:rsidP="006C3F6E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CD4C0B" w:rsidRDefault="00CD4C0B" w:rsidP="00044116">
            <w:pPr>
              <w:jc w:val="both"/>
            </w:pPr>
            <w:r w:rsidRPr="00CD4C0B"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CD4C0B" w:rsidRPr="003C346C" w:rsidRDefault="003C346C" w:rsidP="00D5021C">
            <w:pPr>
              <w:jc w:val="center"/>
              <w:rPr>
                <w:sz w:val="20"/>
                <w:szCs w:val="20"/>
              </w:rPr>
            </w:pPr>
            <w:proofErr w:type="gramStart"/>
            <w:r w:rsidRPr="003C346C">
              <w:rPr>
                <w:sz w:val="20"/>
                <w:szCs w:val="20"/>
              </w:rPr>
              <w:t>ORIGINAL  OU</w:t>
            </w:r>
            <w:proofErr w:type="gramEnd"/>
            <w:r w:rsidRPr="003C346C">
              <w:rPr>
                <w:sz w:val="20"/>
                <w:szCs w:val="20"/>
              </w:rPr>
              <w:t xml:space="preserve"> CÓPIA</w:t>
            </w:r>
          </w:p>
        </w:tc>
      </w:tr>
      <w:tr w:rsidR="00CD4C0B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CD4C0B" w:rsidRDefault="00DC74A2" w:rsidP="006C3F6E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13" w:type="dxa"/>
            <w:vAlign w:val="center"/>
          </w:tcPr>
          <w:p w:rsidR="00CD4C0B" w:rsidRDefault="00CD4C0B" w:rsidP="00044116">
            <w:pPr>
              <w:jc w:val="both"/>
            </w:pPr>
            <w:r w:rsidRPr="00CD4C0B">
              <w:t>MANUAL DE BOAS PRÁTICAS</w:t>
            </w:r>
          </w:p>
          <w:p w:rsidR="00CD4C0B" w:rsidRDefault="00CD4C0B" w:rsidP="00CD4C0B">
            <w:pPr>
              <w:ind w:left="613"/>
              <w:jc w:val="both"/>
            </w:pPr>
            <w:r w:rsidRPr="00CD4C0B">
              <w:t>Datado e assinado pelo responsável técnico.</w:t>
            </w:r>
          </w:p>
        </w:tc>
        <w:tc>
          <w:tcPr>
            <w:tcW w:w="1701" w:type="dxa"/>
            <w:vAlign w:val="center"/>
          </w:tcPr>
          <w:p w:rsidR="00CD4C0B" w:rsidRPr="00044116" w:rsidRDefault="00CD4C0B" w:rsidP="00D5021C">
            <w:pPr>
              <w:jc w:val="center"/>
            </w:pPr>
            <w:r w:rsidRPr="00CD4C0B">
              <w:t>ORIGINAL</w:t>
            </w:r>
          </w:p>
        </w:tc>
      </w:tr>
      <w:tr w:rsidR="00044116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044116" w:rsidRDefault="00DC74A2" w:rsidP="006C3F6E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044116" w:rsidRDefault="00044116" w:rsidP="00044116">
            <w:pPr>
              <w:jc w:val="both"/>
            </w:pPr>
            <w:r w:rsidRPr="00044116">
              <w:t>PLANO DE GERENCIAMENTO DE RESÍDUO DE SERVIÇO DE SAÚDE (</w:t>
            </w:r>
            <w:proofErr w:type="spellStart"/>
            <w:r w:rsidRPr="00044116">
              <w:t>PGRSS</w:t>
            </w:r>
            <w:proofErr w:type="spellEnd"/>
            <w:r w:rsidRPr="00044116">
              <w:t>)</w:t>
            </w:r>
          </w:p>
        </w:tc>
        <w:tc>
          <w:tcPr>
            <w:tcW w:w="1701" w:type="dxa"/>
            <w:vAlign w:val="center"/>
          </w:tcPr>
          <w:p w:rsidR="00044116" w:rsidRPr="00044116" w:rsidRDefault="00044116" w:rsidP="00D5021C">
            <w:pPr>
              <w:jc w:val="center"/>
            </w:pPr>
            <w:r w:rsidRPr="00044116">
              <w:t>ORIGINAL</w:t>
            </w:r>
          </w:p>
        </w:tc>
      </w:tr>
    </w:tbl>
    <w:p w:rsidR="004E7A1C" w:rsidRDefault="004E7A1C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DC74A2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DC74A2">
        <w:tc>
          <w:tcPr>
            <w:tcW w:w="4903" w:type="dxa"/>
          </w:tcPr>
          <w:p w:rsidR="004037E9" w:rsidRPr="00870B04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870B04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 V DA PORTARIA </w:t>
            </w:r>
            <w:r w:rsidR="00AA0982">
              <w:rPr>
                <w:sz w:val="20"/>
                <w:szCs w:val="20"/>
              </w:rPr>
              <w:t>CVS 1/2020</w:t>
            </w:r>
            <w:r w:rsidR="00B71769"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CD4C0B" w:rsidRPr="00870B04" w:rsidTr="00DC74A2">
        <w:tc>
          <w:tcPr>
            <w:tcW w:w="4903" w:type="dxa"/>
          </w:tcPr>
          <w:p w:rsidR="00CD4C0B" w:rsidRPr="00870B04" w:rsidRDefault="00CD4C0B" w:rsidP="00CD4C0B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CD4C0B">
              <w:rPr>
                <w:sz w:val="20"/>
                <w:szCs w:val="20"/>
              </w:rPr>
              <w:t xml:space="preserve">SUBANEXO </w:t>
            </w:r>
            <w:proofErr w:type="spellStart"/>
            <w:r w:rsidRPr="00CD4C0B">
              <w:rPr>
                <w:sz w:val="20"/>
                <w:szCs w:val="20"/>
              </w:rPr>
              <w:t>V.1</w:t>
            </w:r>
            <w:proofErr w:type="spellEnd"/>
            <w:r w:rsidRPr="00CD4C0B">
              <w:rPr>
                <w:sz w:val="20"/>
                <w:szCs w:val="20"/>
              </w:rPr>
              <w:t xml:space="preserve"> DA PORTARIA ESTADUAL </w:t>
            </w:r>
            <w:r w:rsidR="00AA0982">
              <w:rPr>
                <w:sz w:val="20"/>
                <w:szCs w:val="20"/>
              </w:rPr>
              <w:t>CVS 1/2020</w:t>
            </w:r>
            <w:r w:rsidRPr="00CD4C0B">
              <w:rPr>
                <w:sz w:val="20"/>
                <w:szCs w:val="20"/>
              </w:rPr>
              <w:t xml:space="preserve"> - ATIVIDADE RELACIONADA A PRESTAÇÃO DE SERVIÇO DE SAÚDE</w:t>
            </w:r>
          </w:p>
        </w:tc>
        <w:tc>
          <w:tcPr>
            <w:tcW w:w="4896" w:type="dxa"/>
          </w:tcPr>
          <w:p w:rsidR="00CD4C0B" w:rsidRDefault="00CD4C0B" w:rsidP="00CD4C0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CD4C0B">
              <w:rPr>
                <w:sz w:val="20"/>
                <w:szCs w:val="20"/>
              </w:rPr>
              <w:t>MANUAL DE BOAS PRÁTICAS</w:t>
            </w:r>
          </w:p>
        </w:tc>
      </w:tr>
      <w:tr w:rsidR="007E2DB3" w:rsidRPr="00870B04" w:rsidTr="00DC74A2">
        <w:tc>
          <w:tcPr>
            <w:tcW w:w="4903" w:type="dxa"/>
          </w:tcPr>
          <w:p w:rsidR="007E2DB3" w:rsidRPr="00870B04" w:rsidRDefault="004E1D1A" w:rsidP="004E1D1A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4E1D1A">
              <w:rPr>
                <w:sz w:val="20"/>
                <w:szCs w:val="20"/>
              </w:rPr>
              <w:t>PLANO DE GERENCIAMENTO DE RESÍDUO DE SERVIÇO DE SAÚDE (</w:t>
            </w:r>
            <w:proofErr w:type="spellStart"/>
            <w:r w:rsidRPr="004E1D1A">
              <w:rPr>
                <w:sz w:val="20"/>
                <w:szCs w:val="20"/>
              </w:rPr>
              <w:t>PGRSS</w:t>
            </w:r>
            <w:proofErr w:type="spellEnd"/>
            <w:r w:rsidRPr="004E1D1A">
              <w:rPr>
                <w:sz w:val="20"/>
                <w:szCs w:val="20"/>
              </w:rPr>
              <w:t>)</w:t>
            </w:r>
          </w:p>
        </w:tc>
        <w:tc>
          <w:tcPr>
            <w:tcW w:w="4896" w:type="dxa"/>
          </w:tcPr>
          <w:p w:rsidR="007E2DB3" w:rsidRPr="00870B04" w:rsidRDefault="007E2DB3" w:rsidP="00CD4C0B">
            <w:pPr>
              <w:pStyle w:val="PargrafodaLista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220AB6" w:rsidRPr="00870B04" w:rsidTr="00C75223">
        <w:tc>
          <w:tcPr>
            <w:tcW w:w="8500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C75223">
        <w:tc>
          <w:tcPr>
            <w:tcW w:w="8500" w:type="dxa"/>
            <w:vAlign w:val="center"/>
          </w:tcPr>
          <w:p w:rsidR="00C2314B" w:rsidRPr="00870B04" w:rsidRDefault="00CD4C0B" w:rsidP="00CD4C0B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CD4C0B">
              <w:t xml:space="preserve">Serviços de </w:t>
            </w:r>
            <w:r>
              <w:t>P</w:t>
            </w:r>
            <w:r w:rsidRPr="00CD4C0B">
              <w:t>sicologia</w:t>
            </w:r>
          </w:p>
        </w:tc>
        <w:tc>
          <w:tcPr>
            <w:tcW w:w="1128" w:type="dxa"/>
            <w:vAlign w:val="center"/>
          </w:tcPr>
          <w:p w:rsidR="00C2314B" w:rsidRPr="00870B04" w:rsidRDefault="004E1D1A" w:rsidP="00B02B78">
            <w:pPr>
              <w:jc w:val="center"/>
            </w:pPr>
            <w:r>
              <w:t>150</w:t>
            </w:r>
            <w:r w:rsidR="006C3F6E">
              <w:t>,00</w:t>
            </w:r>
          </w:p>
        </w:tc>
      </w:tr>
      <w:tr w:rsidR="00CD4C0B" w:rsidRPr="00870B04" w:rsidTr="00C75223">
        <w:tc>
          <w:tcPr>
            <w:tcW w:w="8500" w:type="dxa"/>
            <w:vAlign w:val="center"/>
          </w:tcPr>
          <w:p w:rsidR="00CD4C0B" w:rsidRPr="00CD4C0B" w:rsidRDefault="00CD4C0B" w:rsidP="00CD4C0B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CD4C0B" w:rsidRDefault="00CD4C0B" w:rsidP="00B02B78">
            <w:pPr>
              <w:jc w:val="center"/>
            </w:pPr>
            <w:r>
              <w:t>50,00</w:t>
            </w:r>
          </w:p>
        </w:tc>
      </w:tr>
      <w:tr w:rsidR="004E1D1A" w:rsidRPr="00870B04" w:rsidTr="00C75223">
        <w:tc>
          <w:tcPr>
            <w:tcW w:w="8500" w:type="dxa"/>
            <w:vAlign w:val="center"/>
          </w:tcPr>
          <w:p w:rsidR="004E1D1A" w:rsidRPr="004E1D1A" w:rsidRDefault="004E1D1A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4E1D1A" w:rsidRDefault="004E1D1A" w:rsidP="00B02B78">
            <w:pPr>
              <w:jc w:val="center"/>
            </w:pPr>
            <w:r>
              <w:t>75,00</w:t>
            </w:r>
          </w:p>
        </w:tc>
      </w:tr>
      <w:tr w:rsidR="002754F4" w:rsidRPr="00870B04" w:rsidTr="00C75223">
        <w:tc>
          <w:tcPr>
            <w:tcW w:w="8500" w:type="dxa"/>
            <w:vAlign w:val="center"/>
          </w:tcPr>
          <w:p w:rsidR="002754F4" w:rsidRPr="002754F4" w:rsidRDefault="004E1D1A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754F4" w:rsidRDefault="004E1D1A" w:rsidP="00B02B78">
            <w:pPr>
              <w:jc w:val="center"/>
            </w:pPr>
            <w:r>
              <w:t>150,00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2754F4" w:rsidP="00544B9B">
      <w:pPr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8043C5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222B7D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222B7D" w:rsidRDefault="00222B7D" w:rsidP="00222B7D">
            <w:pPr>
              <w:jc w:val="both"/>
            </w:pPr>
            <w:r>
              <w:t>Resolução SS 002, de 06 de janeiro de 2006</w:t>
            </w:r>
          </w:p>
          <w:p w:rsidR="00222B7D" w:rsidRDefault="00222B7D" w:rsidP="00222B7D">
            <w:pPr>
              <w:jc w:val="both"/>
            </w:pPr>
            <w:r>
              <w:t xml:space="preserve">Aprova Norma Técnica que disciplina as exigências para o funcionamento dos estabelecimentos que realizam procedimentos médico-cirúrgicos de curta permanência institucional no âmbito do </w:t>
            </w:r>
          </w:p>
          <w:p w:rsidR="00222B7D" w:rsidRPr="00870B04" w:rsidRDefault="00222B7D" w:rsidP="00222B7D">
            <w:pPr>
              <w:jc w:val="both"/>
            </w:pPr>
            <w:r>
              <w:t>Estado de São Paulo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A9" w:rsidRDefault="002038A9" w:rsidP="00371658">
      <w:pPr>
        <w:spacing w:after="0" w:line="240" w:lineRule="auto"/>
      </w:pPr>
      <w:r>
        <w:separator/>
      </w:r>
    </w:p>
  </w:endnote>
  <w:endnote w:type="continuationSeparator" w:id="0">
    <w:p w:rsidR="002038A9" w:rsidRDefault="002038A9" w:rsidP="0037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C5" w:rsidRDefault="008043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C5" w:rsidRDefault="008043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C5" w:rsidRDefault="008043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A9" w:rsidRDefault="002038A9" w:rsidP="00371658">
      <w:pPr>
        <w:spacing w:after="0" w:line="240" w:lineRule="auto"/>
      </w:pPr>
      <w:r>
        <w:separator/>
      </w:r>
    </w:p>
  </w:footnote>
  <w:footnote w:type="continuationSeparator" w:id="0">
    <w:p w:rsidR="002038A9" w:rsidRDefault="002038A9" w:rsidP="0037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C5" w:rsidRDefault="008043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C5" w:rsidRDefault="008043C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C5" w:rsidRDefault="008043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5D0"/>
    <w:multiLevelType w:val="hybridMultilevel"/>
    <w:tmpl w:val="DB6C3AFA"/>
    <w:lvl w:ilvl="0" w:tplc="F7C840C8">
      <w:start w:val="1"/>
      <w:numFmt w:val="bullet"/>
      <w:lvlText w:val="→"/>
      <w:lvlJc w:val="left"/>
      <w:pPr>
        <w:ind w:left="1033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052A"/>
    <w:multiLevelType w:val="hybridMultilevel"/>
    <w:tmpl w:val="A58A2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7635E"/>
    <w:multiLevelType w:val="hybridMultilevel"/>
    <w:tmpl w:val="254428EC"/>
    <w:lvl w:ilvl="0" w:tplc="432676D0">
      <w:start w:val="1"/>
      <w:numFmt w:val="bullet"/>
      <w:lvlText w:val="→"/>
      <w:lvlJc w:val="left"/>
      <w:pPr>
        <w:ind w:left="422" w:hanging="361"/>
      </w:pPr>
      <w:rPr>
        <w:rFonts w:ascii="Calibri" w:hAnsi="Calibri" w:cs="Times New Roman" w:hint="default"/>
        <w:color w:val="auto"/>
        <w:w w:val="100"/>
        <w:sz w:val="22"/>
        <w:szCs w:val="22"/>
        <w:lang w:val="pt-PT" w:eastAsia="pt-PT" w:bidi="pt-PT"/>
      </w:rPr>
    </w:lvl>
    <w:lvl w:ilvl="1" w:tplc="8826A358">
      <w:numFmt w:val="bullet"/>
      <w:lvlText w:val="•"/>
      <w:lvlJc w:val="left"/>
      <w:pPr>
        <w:ind w:left="1340" w:hanging="361"/>
      </w:pPr>
      <w:rPr>
        <w:lang w:val="pt-PT" w:eastAsia="pt-PT" w:bidi="pt-PT"/>
      </w:rPr>
    </w:lvl>
    <w:lvl w:ilvl="2" w:tplc="F32ED864">
      <w:numFmt w:val="bullet"/>
      <w:lvlText w:val="•"/>
      <w:lvlJc w:val="left"/>
      <w:pPr>
        <w:ind w:left="2260" w:hanging="361"/>
      </w:pPr>
      <w:rPr>
        <w:lang w:val="pt-PT" w:eastAsia="pt-PT" w:bidi="pt-PT"/>
      </w:rPr>
    </w:lvl>
    <w:lvl w:ilvl="3" w:tplc="02A607C6">
      <w:numFmt w:val="bullet"/>
      <w:lvlText w:val="•"/>
      <w:lvlJc w:val="left"/>
      <w:pPr>
        <w:ind w:left="3180" w:hanging="361"/>
      </w:pPr>
      <w:rPr>
        <w:lang w:val="pt-PT" w:eastAsia="pt-PT" w:bidi="pt-PT"/>
      </w:rPr>
    </w:lvl>
    <w:lvl w:ilvl="4" w:tplc="7AB88858">
      <w:numFmt w:val="bullet"/>
      <w:lvlText w:val="•"/>
      <w:lvlJc w:val="left"/>
      <w:pPr>
        <w:ind w:left="4100" w:hanging="361"/>
      </w:pPr>
      <w:rPr>
        <w:lang w:val="pt-PT" w:eastAsia="pt-PT" w:bidi="pt-PT"/>
      </w:rPr>
    </w:lvl>
    <w:lvl w:ilvl="5" w:tplc="249A92BA">
      <w:numFmt w:val="bullet"/>
      <w:lvlText w:val="•"/>
      <w:lvlJc w:val="left"/>
      <w:pPr>
        <w:ind w:left="5020" w:hanging="361"/>
      </w:pPr>
      <w:rPr>
        <w:lang w:val="pt-PT" w:eastAsia="pt-PT" w:bidi="pt-PT"/>
      </w:rPr>
    </w:lvl>
    <w:lvl w:ilvl="6" w:tplc="7A162F94">
      <w:numFmt w:val="bullet"/>
      <w:lvlText w:val="•"/>
      <w:lvlJc w:val="left"/>
      <w:pPr>
        <w:ind w:left="5940" w:hanging="361"/>
      </w:pPr>
      <w:rPr>
        <w:lang w:val="pt-PT" w:eastAsia="pt-PT" w:bidi="pt-PT"/>
      </w:rPr>
    </w:lvl>
    <w:lvl w:ilvl="7" w:tplc="88FA3F22">
      <w:numFmt w:val="bullet"/>
      <w:lvlText w:val="•"/>
      <w:lvlJc w:val="left"/>
      <w:pPr>
        <w:ind w:left="6860" w:hanging="361"/>
      </w:pPr>
      <w:rPr>
        <w:lang w:val="pt-PT" w:eastAsia="pt-PT" w:bidi="pt-PT"/>
      </w:rPr>
    </w:lvl>
    <w:lvl w:ilvl="8" w:tplc="8C0E9FF2">
      <w:numFmt w:val="bullet"/>
      <w:lvlText w:val="•"/>
      <w:lvlJc w:val="left"/>
      <w:pPr>
        <w:ind w:left="7780" w:hanging="361"/>
      </w:pPr>
      <w:rPr>
        <w:lang w:val="pt-PT" w:eastAsia="pt-PT" w:bidi="pt-PT"/>
      </w:rPr>
    </w:lvl>
  </w:abstractNum>
  <w:abstractNum w:abstractNumId="13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  <w:num w:numId="13">
    <w:abstractNumId w:val="16"/>
  </w:num>
  <w:num w:numId="14">
    <w:abstractNumId w:val="8"/>
  </w:num>
  <w:num w:numId="15">
    <w:abstractNumId w:val="1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C4EAA"/>
    <w:rsid w:val="000D6E7C"/>
    <w:rsid w:val="00114CC7"/>
    <w:rsid w:val="00116DE8"/>
    <w:rsid w:val="00121D53"/>
    <w:rsid w:val="00132256"/>
    <w:rsid w:val="00134DC7"/>
    <w:rsid w:val="00171A2B"/>
    <w:rsid w:val="00175633"/>
    <w:rsid w:val="001A1DA5"/>
    <w:rsid w:val="001B5CF9"/>
    <w:rsid w:val="001D4957"/>
    <w:rsid w:val="001D739D"/>
    <w:rsid w:val="002038A9"/>
    <w:rsid w:val="00220AB6"/>
    <w:rsid w:val="00222B7D"/>
    <w:rsid w:val="00251E2E"/>
    <w:rsid w:val="00253576"/>
    <w:rsid w:val="00271416"/>
    <w:rsid w:val="002754F4"/>
    <w:rsid w:val="00292EC2"/>
    <w:rsid w:val="00297B45"/>
    <w:rsid w:val="002B211B"/>
    <w:rsid w:val="00307DDC"/>
    <w:rsid w:val="00371658"/>
    <w:rsid w:val="003737C5"/>
    <w:rsid w:val="003945D5"/>
    <w:rsid w:val="003953F2"/>
    <w:rsid w:val="003B10AA"/>
    <w:rsid w:val="003C346C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174BD"/>
    <w:rsid w:val="00617E5F"/>
    <w:rsid w:val="00654A55"/>
    <w:rsid w:val="006C3F6E"/>
    <w:rsid w:val="006D4AC7"/>
    <w:rsid w:val="00743FE3"/>
    <w:rsid w:val="00751735"/>
    <w:rsid w:val="007772A8"/>
    <w:rsid w:val="00797024"/>
    <w:rsid w:val="007B28F0"/>
    <w:rsid w:val="007E2005"/>
    <w:rsid w:val="007E2DB3"/>
    <w:rsid w:val="008043C5"/>
    <w:rsid w:val="00870B04"/>
    <w:rsid w:val="00881F5C"/>
    <w:rsid w:val="008A6E36"/>
    <w:rsid w:val="008B334E"/>
    <w:rsid w:val="008D2377"/>
    <w:rsid w:val="009026CB"/>
    <w:rsid w:val="00907FB3"/>
    <w:rsid w:val="0094719E"/>
    <w:rsid w:val="009518FA"/>
    <w:rsid w:val="009C5158"/>
    <w:rsid w:val="009D1C1D"/>
    <w:rsid w:val="009E5103"/>
    <w:rsid w:val="00A44CCB"/>
    <w:rsid w:val="00A53D0B"/>
    <w:rsid w:val="00A85D37"/>
    <w:rsid w:val="00AA0982"/>
    <w:rsid w:val="00B02B78"/>
    <w:rsid w:val="00B531BA"/>
    <w:rsid w:val="00B71769"/>
    <w:rsid w:val="00BC49A9"/>
    <w:rsid w:val="00BE1621"/>
    <w:rsid w:val="00C2314B"/>
    <w:rsid w:val="00C2444B"/>
    <w:rsid w:val="00C24622"/>
    <w:rsid w:val="00C404E2"/>
    <w:rsid w:val="00C53F3B"/>
    <w:rsid w:val="00C71130"/>
    <w:rsid w:val="00C75223"/>
    <w:rsid w:val="00C75D84"/>
    <w:rsid w:val="00C87E09"/>
    <w:rsid w:val="00CC09E2"/>
    <w:rsid w:val="00CD3DF5"/>
    <w:rsid w:val="00CD4C0B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C74A2"/>
    <w:rsid w:val="00DE7CC2"/>
    <w:rsid w:val="00E23925"/>
    <w:rsid w:val="00EC0CE5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7970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7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658"/>
  </w:style>
  <w:style w:type="paragraph" w:styleId="Rodap">
    <w:name w:val="footer"/>
    <w:basedOn w:val="Normal"/>
    <w:link w:val="RodapChar"/>
    <w:uiPriority w:val="99"/>
    <w:unhideWhenUsed/>
    <w:rsid w:val="0037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849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10</cp:revision>
  <cp:lastPrinted>2019-03-13T18:34:00Z</cp:lastPrinted>
  <dcterms:created xsi:type="dcterms:W3CDTF">2019-05-21T13:20:00Z</dcterms:created>
  <dcterms:modified xsi:type="dcterms:W3CDTF">2020-11-20T11:45:00Z</dcterms:modified>
</cp:coreProperties>
</file>