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E5C0A" w:rsidRPr="002E5C0A">
        <w:t>Centro de assistência psicossocial</w:t>
      </w:r>
    </w:p>
    <w:tbl>
      <w:tblPr>
        <w:tblStyle w:val="TabeladeGradeClara"/>
        <w:tblW w:w="975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307DDC" w:rsidRPr="00870B04" w:rsidTr="002E5C0A">
        <w:trPr>
          <w:trHeight w:val="269"/>
        </w:trPr>
        <w:tc>
          <w:tcPr>
            <w:tcW w:w="9757" w:type="dxa"/>
          </w:tcPr>
          <w:p w:rsidR="00307DDC" w:rsidRPr="00870B04" w:rsidRDefault="00307DDC" w:rsidP="002E5C0A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E5C0A" w:rsidRPr="002E5C0A">
              <w:rPr>
                <w:b/>
              </w:rPr>
              <w:t xml:space="preserve">8720-4/01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2E5C0A">
        <w:trPr>
          <w:trHeight w:val="886"/>
        </w:trPr>
        <w:tc>
          <w:tcPr>
            <w:tcW w:w="9757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03ABF" w:rsidRPr="00261B70" w:rsidRDefault="002E5C0A" w:rsidP="002E5C0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C0A">
              <w:rPr>
                <w:rFonts w:asciiTheme="minorHAnsi" w:hAnsiTheme="minorHAnsi" w:cstheme="minorHAnsi"/>
                <w:sz w:val="22"/>
                <w:szCs w:val="22"/>
              </w:rPr>
              <w:t>Estabelecimento público de assistência médica e psicossocial, no qual se atendem pessoas com deficiência ou doença mental, distúrbios psíquicos e ou problemas causados pelo uso de drogas. Inclui alimentação, alojamento, acompanhamento e cuidados médicos</w:t>
            </w:r>
            <w:r w:rsidR="00703ABF" w:rsidRPr="00703A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7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A6198" w:rsidRPr="00870B04" w:rsidTr="002E5C0A">
        <w:tc>
          <w:tcPr>
            <w:tcW w:w="9771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E5C0A">
        <w:trPr>
          <w:trHeight w:val="1205"/>
        </w:trPr>
        <w:tc>
          <w:tcPr>
            <w:tcW w:w="9771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FC750C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261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FC750C" w:rsidP="00FC750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5C0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FC750C" w:rsidP="00FC750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5C0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FC750C" w:rsidP="00FC750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E5C0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E5C0A" w:rsidRDefault="002E5C0A" w:rsidP="002E5C0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E5C0A" w:rsidRDefault="002E5C0A" w:rsidP="002E5C0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E5C0A" w:rsidRPr="002E5C0A" w:rsidRDefault="002E5C0A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E5C0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E5C0A" w:rsidRDefault="002E5C0A" w:rsidP="002E5C0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E5C0A" w:rsidRDefault="002E5C0A" w:rsidP="002E5C0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2E5C0A" w:rsidRPr="002E5C0A" w:rsidRDefault="002E5C0A" w:rsidP="002E5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5C0A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2E5C0A" w:rsidP="00FC750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2E5C0A" w:rsidP="00FC750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2E5C0A" w:rsidP="00FC750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2E5C0A" w:rsidP="00FC750C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FC750C" w:rsidP="00FC750C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C750C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FC750C" w:rsidRPr="002754F4" w:rsidRDefault="00FC750C" w:rsidP="00FC750C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FC750C" w:rsidRDefault="00FC750C" w:rsidP="00FC750C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FC750C" w:rsidRPr="002E5C0A" w:rsidRDefault="00FC750C" w:rsidP="002E5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5C0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A2508D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ANEXO V DA PORTARIA CVS 1/20</w:t>
            </w:r>
            <w:r w:rsidR="00A2508D">
              <w:rPr>
                <w:sz w:val="20"/>
                <w:szCs w:val="20"/>
              </w:rPr>
              <w:t>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2E5C0A" w:rsidP="002E5C0A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sz w:val="20"/>
                <w:szCs w:val="20"/>
              </w:rPr>
            </w:pPr>
            <w:r w:rsidRPr="002E5C0A">
              <w:rPr>
                <w:sz w:val="20"/>
                <w:szCs w:val="20"/>
              </w:rPr>
              <w:t xml:space="preserve">SUBANEXO </w:t>
            </w:r>
            <w:proofErr w:type="spellStart"/>
            <w:r w:rsidRPr="002E5C0A">
              <w:rPr>
                <w:sz w:val="20"/>
                <w:szCs w:val="20"/>
              </w:rPr>
              <w:t>V.1</w:t>
            </w:r>
            <w:proofErr w:type="spellEnd"/>
            <w:r w:rsidRPr="002E5C0A">
              <w:rPr>
                <w:sz w:val="20"/>
                <w:szCs w:val="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C750C" w:rsidRDefault="00FC750C" w:rsidP="00544B9B">
      <w:pPr>
        <w:jc w:val="both"/>
      </w:pPr>
    </w:p>
    <w:tbl>
      <w:tblPr>
        <w:tblStyle w:val="TabeladeGradeClara"/>
        <w:tblW w:w="98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224"/>
      </w:tblGrid>
      <w:tr w:rsidR="00220AB6" w:rsidRPr="00870B04" w:rsidTr="002E5C0A">
        <w:tc>
          <w:tcPr>
            <w:tcW w:w="8647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24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2E5C0A">
        <w:trPr>
          <w:trHeight w:val="363"/>
        </w:trPr>
        <w:tc>
          <w:tcPr>
            <w:tcW w:w="8647" w:type="dxa"/>
            <w:vAlign w:val="center"/>
          </w:tcPr>
          <w:p w:rsidR="002A3873" w:rsidRPr="00C45987" w:rsidRDefault="00FC750C" w:rsidP="00FC750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50C">
              <w:rPr>
                <w:rFonts w:asciiTheme="minorHAnsi" w:hAnsiTheme="minorHAnsi" w:cstheme="minorHAnsi"/>
                <w:sz w:val="22"/>
                <w:szCs w:val="22"/>
              </w:rPr>
              <w:t>Centro de Reabilitação para Dependentes Químicos com Alojamento</w:t>
            </w:r>
          </w:p>
        </w:tc>
        <w:tc>
          <w:tcPr>
            <w:tcW w:w="1224" w:type="dxa"/>
            <w:vAlign w:val="center"/>
          </w:tcPr>
          <w:p w:rsidR="002A3873" w:rsidRPr="00C45987" w:rsidRDefault="00FC750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FC750C" w:rsidRPr="00870B04" w:rsidTr="002E5C0A">
        <w:trPr>
          <w:trHeight w:val="363"/>
        </w:trPr>
        <w:tc>
          <w:tcPr>
            <w:tcW w:w="8647" w:type="dxa"/>
            <w:vAlign w:val="center"/>
          </w:tcPr>
          <w:p w:rsidR="00FC750C" w:rsidRPr="00FC750C" w:rsidRDefault="00FC750C" w:rsidP="00FC750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50C">
              <w:rPr>
                <w:rFonts w:asciiTheme="minorHAnsi" w:hAnsiTheme="minorHAnsi" w:cstheme="minorHAnsi"/>
                <w:sz w:val="22"/>
                <w:szCs w:val="22"/>
              </w:rPr>
              <w:t>Albergues assistenciais (casas de apoio)</w:t>
            </w:r>
          </w:p>
        </w:tc>
        <w:tc>
          <w:tcPr>
            <w:tcW w:w="1224" w:type="dxa"/>
            <w:vAlign w:val="center"/>
          </w:tcPr>
          <w:p w:rsidR="00FC750C" w:rsidRDefault="00FC750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FC750C" w:rsidRPr="00870B04" w:rsidTr="002E5C0A">
        <w:trPr>
          <w:trHeight w:val="363"/>
        </w:trPr>
        <w:tc>
          <w:tcPr>
            <w:tcW w:w="8647" w:type="dxa"/>
            <w:vAlign w:val="center"/>
          </w:tcPr>
          <w:p w:rsidR="00FC750C" w:rsidRPr="00FC750C" w:rsidRDefault="00FC750C" w:rsidP="00FC750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50C">
              <w:rPr>
                <w:rFonts w:asciiTheme="minorHAnsi" w:hAnsiTheme="minorHAnsi" w:cstheme="minorHAnsi"/>
                <w:sz w:val="22"/>
                <w:szCs w:val="22"/>
              </w:rPr>
              <w:t>Outros serviços sociais com alojamento.</w:t>
            </w:r>
          </w:p>
        </w:tc>
        <w:tc>
          <w:tcPr>
            <w:tcW w:w="1224" w:type="dxa"/>
            <w:vAlign w:val="center"/>
          </w:tcPr>
          <w:p w:rsidR="00FC750C" w:rsidRDefault="00FC750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1D72CB" w:rsidRPr="00870B04" w:rsidTr="002E5C0A">
        <w:trPr>
          <w:trHeight w:val="363"/>
        </w:trPr>
        <w:tc>
          <w:tcPr>
            <w:tcW w:w="8647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24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2E5C0A">
        <w:trPr>
          <w:trHeight w:val="402"/>
        </w:trPr>
        <w:tc>
          <w:tcPr>
            <w:tcW w:w="8647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24" w:type="dxa"/>
            <w:vAlign w:val="center"/>
          </w:tcPr>
          <w:p w:rsidR="00FC750C" w:rsidRPr="00FC750C" w:rsidRDefault="00FC750C" w:rsidP="00FC75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750C">
              <w:rPr>
                <w:rFonts w:asciiTheme="minorHAnsi" w:hAnsiTheme="minorHAnsi" w:cstheme="minorHAnsi"/>
                <w:sz w:val="22"/>
                <w:szCs w:val="22"/>
              </w:rPr>
              <w:t xml:space="preserve">50% DO VALOR </w:t>
            </w:r>
          </w:p>
          <w:p w:rsidR="002A3873" w:rsidRPr="00FC750C" w:rsidRDefault="00FC750C" w:rsidP="00FC750C">
            <w:pPr>
              <w:jc w:val="center"/>
              <w:rPr>
                <w:rFonts w:cstheme="minorHAnsi"/>
              </w:rPr>
            </w:pPr>
            <w:r w:rsidRPr="00FC750C">
              <w:rPr>
                <w:rFonts w:cstheme="minorHAnsi"/>
              </w:rPr>
              <w:t xml:space="preserve">INICIAL </w:t>
            </w:r>
          </w:p>
        </w:tc>
      </w:tr>
      <w:tr w:rsidR="002A3873" w:rsidRPr="00870B04" w:rsidTr="002E5C0A">
        <w:tc>
          <w:tcPr>
            <w:tcW w:w="8647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224" w:type="dxa"/>
            <w:vAlign w:val="center"/>
          </w:tcPr>
          <w:p w:rsidR="00FC750C" w:rsidRPr="00FC750C" w:rsidRDefault="00FC750C" w:rsidP="00FC75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750C">
              <w:rPr>
                <w:rFonts w:asciiTheme="minorHAnsi" w:hAnsiTheme="minorHAnsi" w:cstheme="minorHAnsi"/>
                <w:sz w:val="22"/>
                <w:szCs w:val="22"/>
              </w:rPr>
              <w:t xml:space="preserve">100% DO VALOR </w:t>
            </w:r>
          </w:p>
          <w:p w:rsidR="002A3873" w:rsidRPr="00FC750C" w:rsidRDefault="00FC750C" w:rsidP="00FC750C">
            <w:pPr>
              <w:jc w:val="center"/>
              <w:rPr>
                <w:rFonts w:cstheme="minorHAnsi"/>
              </w:rPr>
            </w:pPr>
            <w:r w:rsidRPr="00FC750C">
              <w:rPr>
                <w:rFonts w:cstheme="minorHAnsi"/>
              </w:rPr>
              <w:t xml:space="preserve">INICIAL 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31" w:tblpY="13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2754F4" w:rsidRPr="00870B04" w:rsidTr="002E5C0A">
        <w:tc>
          <w:tcPr>
            <w:tcW w:w="9850" w:type="dxa"/>
          </w:tcPr>
          <w:p w:rsidR="002754F4" w:rsidRPr="00870B04" w:rsidRDefault="002754F4" w:rsidP="002E5C0A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E5C0A">
        <w:tc>
          <w:tcPr>
            <w:tcW w:w="9850" w:type="dxa"/>
          </w:tcPr>
          <w:p w:rsidR="002754F4" w:rsidRPr="00870B04" w:rsidRDefault="002754F4" w:rsidP="002E5C0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E5C0A">
        <w:tc>
          <w:tcPr>
            <w:tcW w:w="9850" w:type="dxa"/>
          </w:tcPr>
          <w:p w:rsidR="002754F4" w:rsidRPr="00870B04" w:rsidRDefault="002754F4" w:rsidP="002E5C0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88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FC5EC5" w:rsidRPr="00870B04" w:rsidTr="002E5C0A">
        <w:trPr>
          <w:trHeight w:val="391"/>
        </w:trPr>
        <w:tc>
          <w:tcPr>
            <w:tcW w:w="9883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2E5C0A">
        <w:trPr>
          <w:trHeight w:val="820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2E5C0A">
        <w:trPr>
          <w:trHeight w:val="1227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A2508D">
              <w:t>24</w:t>
            </w:r>
            <w:r w:rsidR="00222B7D">
              <w:t xml:space="preserve"> de </w:t>
            </w:r>
            <w:r w:rsidR="00A2508D">
              <w:t>julho</w:t>
            </w:r>
            <w:r w:rsidR="00297B45">
              <w:t xml:space="preserve"> de 20</w:t>
            </w:r>
            <w:r w:rsidR="00A2508D">
              <w:t>20</w:t>
            </w:r>
            <w:bookmarkStart w:id="0" w:name="_GoBack"/>
            <w:bookmarkEnd w:id="0"/>
            <w:r w:rsidRPr="00870B04">
              <w:t>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2E5C0A">
        <w:trPr>
          <w:trHeight w:val="1060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2E5C0A">
        <w:trPr>
          <w:trHeight w:val="1045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2E5C0A">
        <w:trPr>
          <w:trHeight w:val="834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2E5C0A">
        <w:trPr>
          <w:trHeight w:val="849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2E5C0A">
        <w:trPr>
          <w:trHeight w:val="1313"/>
        </w:trPr>
        <w:tc>
          <w:tcPr>
            <w:tcW w:w="988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2E5C0A">
        <w:trPr>
          <w:trHeight w:val="1078"/>
        </w:trPr>
        <w:tc>
          <w:tcPr>
            <w:tcW w:w="988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86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251E2E" w:rsidRPr="00870B04" w:rsidTr="002E5C0A">
        <w:tc>
          <w:tcPr>
            <w:tcW w:w="9869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2E5C0A">
        <w:trPr>
          <w:trHeight w:val="1263"/>
        </w:trPr>
        <w:tc>
          <w:tcPr>
            <w:tcW w:w="986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883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2E5C0A">
        <w:trPr>
          <w:trHeight w:val="217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2E5C0A">
        <w:trPr>
          <w:trHeight w:val="930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2E5C0A">
        <w:trPr>
          <w:trHeight w:val="1037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2E5C0A">
        <w:trPr>
          <w:trHeight w:val="1094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2E5C0A">
        <w:trPr>
          <w:trHeight w:val="11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2E5C0A">
        <w:trPr>
          <w:trHeight w:val="1121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2E5C0A">
        <w:trPr>
          <w:trHeight w:val="1135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2E5C0A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2508D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C750C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2019-08-05T19:25:00Z</cp:lastPrinted>
  <dcterms:created xsi:type="dcterms:W3CDTF">2020-08-14T17:55:00Z</dcterms:created>
  <dcterms:modified xsi:type="dcterms:W3CDTF">2020-09-04T16:50:00Z</dcterms:modified>
</cp:coreProperties>
</file>